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F8" w:rsidRPr="00CD015A" w:rsidRDefault="00BC57F8" w:rsidP="00BC57F8">
      <w:pPr>
        <w:rPr>
          <w:b/>
        </w:rPr>
      </w:pPr>
      <w:r w:rsidRPr="00CD015A">
        <w:rPr>
          <w:b/>
        </w:rPr>
        <w:t xml:space="preserve">                                                          </w:t>
      </w:r>
    </w:p>
    <w:p w:rsidR="00BC57F8" w:rsidRPr="00CD015A" w:rsidRDefault="00BC57F8" w:rsidP="00BC57F8">
      <w:pPr>
        <w:rPr>
          <w:b/>
          <w:sz w:val="40"/>
          <w:szCs w:val="40"/>
        </w:rPr>
      </w:pPr>
      <w:r w:rsidRPr="00CD015A">
        <w:rPr>
          <w:b/>
        </w:rPr>
        <w:t xml:space="preserve">                          </w:t>
      </w:r>
      <w:r w:rsidRPr="00CD015A">
        <w:rPr>
          <w:b/>
          <w:sz w:val="40"/>
          <w:szCs w:val="40"/>
        </w:rPr>
        <w:t xml:space="preserve">Облік касових операцій                                                                                                          </w:t>
      </w:r>
    </w:p>
    <w:p w:rsidR="00BC57F8" w:rsidRPr="00CD015A" w:rsidRDefault="00BC57F8" w:rsidP="00BC57F8">
      <w:pPr>
        <w:rPr>
          <w:b/>
          <w:sz w:val="40"/>
          <w:szCs w:val="40"/>
        </w:rPr>
      </w:pPr>
      <w:r w:rsidRPr="00CD015A">
        <w:rPr>
          <w:b/>
          <w:sz w:val="40"/>
          <w:szCs w:val="40"/>
        </w:rPr>
        <w:t xml:space="preserve">                         План                                                                                                     </w:t>
      </w:r>
    </w:p>
    <w:p w:rsidR="00BC57F8" w:rsidRPr="00CD015A" w:rsidRDefault="00BC57F8" w:rsidP="00BC57F8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1). Сутність та види кас.</w:t>
      </w:r>
    </w:p>
    <w:p w:rsidR="00BC57F8" w:rsidRPr="00CD015A" w:rsidRDefault="00BC57F8" w:rsidP="00BC57F8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>2). Синтетичний та аналітичний облік касових операцій.</w:t>
      </w:r>
    </w:p>
    <w:p w:rsidR="00BC57F8" w:rsidRPr="00CD015A" w:rsidRDefault="00BC57F8" w:rsidP="00BC57F8">
      <w:pPr>
        <w:rPr>
          <w:b/>
          <w:sz w:val="28"/>
          <w:szCs w:val="28"/>
        </w:rPr>
      </w:pPr>
      <w:r w:rsidRPr="00CD015A">
        <w:rPr>
          <w:b/>
          <w:sz w:val="36"/>
          <w:szCs w:val="36"/>
        </w:rPr>
        <w:t xml:space="preserve">Каса – </w:t>
      </w:r>
      <w:r w:rsidRPr="00CD015A">
        <w:rPr>
          <w:b/>
          <w:sz w:val="28"/>
          <w:szCs w:val="28"/>
        </w:rPr>
        <w:t>відокремлений структурний підрозділ підприємства призначений для тимчасового зберігання готівкових коштів та здійснення розрахунків.</w:t>
      </w:r>
    </w:p>
    <w:p w:rsidR="00BC57F8" w:rsidRPr="00CD015A" w:rsidRDefault="00BC57F8" w:rsidP="00BC57F8">
      <w:pPr>
        <w:rPr>
          <w:b/>
          <w:sz w:val="36"/>
          <w:szCs w:val="36"/>
        </w:rPr>
      </w:pPr>
      <w:r w:rsidRPr="00CD015A">
        <w:rPr>
          <w:b/>
          <w:sz w:val="36"/>
          <w:szCs w:val="36"/>
        </w:rPr>
        <w:t>Види кас:</w:t>
      </w:r>
    </w:p>
    <w:p w:rsidR="00BC57F8" w:rsidRPr="00CD015A" w:rsidRDefault="00BC57F8" w:rsidP="00BC57F8">
      <w:pPr>
        <w:rPr>
          <w:b/>
          <w:sz w:val="28"/>
          <w:szCs w:val="28"/>
        </w:rPr>
      </w:pPr>
      <w:r w:rsidRPr="00CD015A">
        <w:rPr>
          <w:b/>
          <w:sz w:val="36"/>
          <w:szCs w:val="36"/>
        </w:rPr>
        <w:t xml:space="preserve">Операційна – </w:t>
      </w:r>
      <w:r w:rsidRPr="00CD015A">
        <w:rPr>
          <w:b/>
          <w:sz w:val="28"/>
          <w:szCs w:val="28"/>
        </w:rPr>
        <w:t xml:space="preserve">призначена для проведення розрахункових операцій з клієнтами і </w:t>
      </w:r>
      <w:proofErr w:type="spellStart"/>
      <w:r w:rsidRPr="00CD015A">
        <w:rPr>
          <w:b/>
          <w:sz w:val="28"/>
          <w:szCs w:val="28"/>
        </w:rPr>
        <w:t>обладнюються</w:t>
      </w:r>
      <w:proofErr w:type="spellEnd"/>
      <w:r w:rsidRPr="00CD015A">
        <w:rPr>
          <w:b/>
          <w:sz w:val="28"/>
          <w:szCs w:val="28"/>
        </w:rPr>
        <w:t xml:space="preserve"> касовими апаратами чи реєстраторами розрахункових операцій.</w:t>
      </w:r>
    </w:p>
    <w:p w:rsidR="00BC57F8" w:rsidRPr="00CD015A" w:rsidRDefault="00BC57F8" w:rsidP="00BC57F8">
      <w:pPr>
        <w:rPr>
          <w:b/>
          <w:sz w:val="28"/>
          <w:szCs w:val="28"/>
        </w:rPr>
      </w:pPr>
      <w:r w:rsidRPr="00CD015A">
        <w:rPr>
          <w:b/>
          <w:sz w:val="40"/>
          <w:szCs w:val="40"/>
        </w:rPr>
        <w:t xml:space="preserve">Каса підприємства – </w:t>
      </w:r>
      <w:proofErr w:type="spellStart"/>
      <w:r w:rsidRPr="00CD015A">
        <w:rPr>
          <w:b/>
          <w:sz w:val="28"/>
          <w:szCs w:val="28"/>
        </w:rPr>
        <w:t>обладнюються</w:t>
      </w:r>
      <w:proofErr w:type="spellEnd"/>
      <w:r w:rsidRPr="00CD015A">
        <w:rPr>
          <w:b/>
          <w:sz w:val="28"/>
          <w:szCs w:val="28"/>
        </w:rPr>
        <w:t xml:space="preserve"> вогнестійкими сейфами і сигналізація ми.</w:t>
      </w:r>
    </w:p>
    <w:p w:rsidR="00BC57F8" w:rsidRPr="00CD015A" w:rsidRDefault="00BC57F8" w:rsidP="00BC57F8">
      <w:pPr>
        <w:rPr>
          <w:b/>
          <w:sz w:val="28"/>
          <w:szCs w:val="28"/>
        </w:rPr>
      </w:pPr>
      <w:r w:rsidRPr="00CD015A">
        <w:rPr>
          <w:b/>
          <w:sz w:val="32"/>
          <w:szCs w:val="32"/>
        </w:rPr>
        <w:t xml:space="preserve">Ліміт каси – </w:t>
      </w:r>
      <w:r w:rsidRPr="00CD015A">
        <w:rPr>
          <w:b/>
          <w:sz w:val="28"/>
          <w:szCs w:val="28"/>
        </w:rPr>
        <w:t>це встановлений залишок грошових коштів у касі на кінець дня.</w:t>
      </w:r>
    </w:p>
    <w:p w:rsidR="00BC57F8" w:rsidRPr="00CD015A" w:rsidRDefault="00BC57F8" w:rsidP="00BC57F8">
      <w:pPr>
        <w:rPr>
          <w:b/>
          <w:sz w:val="36"/>
          <w:szCs w:val="36"/>
        </w:rPr>
      </w:pPr>
      <w:r w:rsidRPr="00CD015A">
        <w:rPr>
          <w:b/>
          <w:sz w:val="28"/>
          <w:szCs w:val="28"/>
        </w:rPr>
        <w:t xml:space="preserve">Ліміт залишку коштів у касі підприємство визначає самостійно заповнюючи у банку заяву,якщо заява не написана ліміт коштів у касі банк визначає самостійно для кожного підприємства. Вкінці робочого дня уся готівка з каси понад встановленого ліміту повинна бути здана у банк  у встановлений строк.  </w:t>
      </w:r>
      <w:r w:rsidRPr="00CD015A">
        <w:rPr>
          <w:b/>
          <w:sz w:val="40"/>
          <w:szCs w:val="40"/>
        </w:rPr>
        <w:t xml:space="preserve">         </w:t>
      </w:r>
    </w:p>
    <w:p w:rsidR="00BC57F8" w:rsidRPr="00CD015A" w:rsidRDefault="00BC57F8" w:rsidP="00BC57F8">
      <w:pPr>
        <w:rPr>
          <w:b/>
          <w:sz w:val="28"/>
          <w:szCs w:val="28"/>
        </w:rPr>
      </w:pPr>
      <w:r w:rsidRPr="00CD015A">
        <w:rPr>
          <w:b/>
          <w:sz w:val="36"/>
          <w:szCs w:val="36"/>
        </w:rPr>
        <w:t xml:space="preserve">      </w:t>
      </w:r>
      <w:r w:rsidRPr="00CD015A">
        <w:rPr>
          <w:b/>
          <w:sz w:val="28"/>
          <w:szCs w:val="28"/>
        </w:rPr>
        <w:t xml:space="preserve">За використання готівки не за призначенням на підприємство накладаються штрафні санкції,за перевищення встановленого ліміту залишку готівки в касі ,за не оприбуткування готівки в касі, за не встановлення лімітів залишків в касі, за перевищення встановлених термінів  використання готівки виданої під звіт, за здійснення розрахунків без оформлення відповідних документів.   </w:t>
      </w:r>
    </w:p>
    <w:p w:rsidR="00BC57F8" w:rsidRPr="00CD015A" w:rsidRDefault="00BC57F8" w:rsidP="00BC57F8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 xml:space="preserve">     Надходження готівки в касу підприємства оформляється прибутковим касовим ордером; видача готівки видатковим касовим ордером. Обидва документи оформляються в одному примірнику. </w:t>
      </w:r>
    </w:p>
    <w:p w:rsidR="00BC57F8" w:rsidRPr="00CD015A" w:rsidRDefault="00BC57F8" w:rsidP="00BC57F8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 xml:space="preserve">    Прибутковий касовий ордер складається з двох частин: ордера і квитанції;</w:t>
      </w:r>
    </w:p>
    <w:p w:rsidR="00BC57F8" w:rsidRPr="00CD015A" w:rsidRDefault="00BC57F8" w:rsidP="00BC57F8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lastRenderedPageBreak/>
        <w:t>Ордер залишається в касира до моменту оформлення касового звіту. Квитанція є відривною і видається на руки клієнта.</w:t>
      </w:r>
    </w:p>
    <w:p w:rsidR="00BC57F8" w:rsidRPr="00CD015A" w:rsidRDefault="00BC57F8" w:rsidP="00BC57F8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 xml:space="preserve">     Для обліку касових операцій використовують рахунок 30(каса),який має такі субрахунки 301- каса в національній валюті, 302 – каса в іноземній валюті.</w:t>
      </w:r>
    </w:p>
    <w:p w:rsidR="00BC57F8" w:rsidRPr="00CD015A" w:rsidRDefault="00BC57F8" w:rsidP="00BC57F8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 xml:space="preserve">Надходження грошей відображається за дебетом, а видача грошей за кредитом. Усі операції, що відбулися в касі підприємства записуються в касову книгу у день їх здійснення. Записи в косовій книзі здійснюються в двох примірниках через кальку. Аркуші у касовій книзі мають бути пронумеровані, прошнуровані, скріплені печаткою підприємства та кількість їх </w:t>
      </w:r>
      <w:proofErr w:type="spellStart"/>
      <w:r w:rsidRPr="00CD015A">
        <w:rPr>
          <w:b/>
          <w:sz w:val="28"/>
          <w:szCs w:val="28"/>
        </w:rPr>
        <w:t>засвідчина</w:t>
      </w:r>
      <w:proofErr w:type="spellEnd"/>
      <w:r w:rsidRPr="00CD015A">
        <w:rPr>
          <w:b/>
          <w:sz w:val="28"/>
          <w:szCs w:val="28"/>
        </w:rPr>
        <w:t xml:space="preserve"> підписами керівника та головного бухгалтера. Виправлення в касовій книзі не допускається. Зроблені виправлення засвідчуються підписами касира і головного бухгалтера.</w:t>
      </w:r>
    </w:p>
    <w:p w:rsidR="00BC57F8" w:rsidRPr="00CD015A" w:rsidRDefault="00BC57F8" w:rsidP="00BC57F8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 xml:space="preserve">Облік касових операцій на підприємстві оформляється такою кореспонденцією рахунків. </w:t>
      </w:r>
    </w:p>
    <w:p w:rsidR="00BC57F8" w:rsidRPr="00CD015A" w:rsidRDefault="00BC57F8" w:rsidP="00BC57F8">
      <w:pPr>
        <w:rPr>
          <w:b/>
          <w:sz w:val="28"/>
          <w:szCs w:val="28"/>
        </w:rPr>
      </w:pPr>
      <w:r w:rsidRPr="00CD015A">
        <w:rPr>
          <w:b/>
          <w:sz w:val="28"/>
          <w:szCs w:val="28"/>
        </w:rPr>
        <w:t xml:space="preserve">Табличка 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"/>
        <w:gridCol w:w="4794"/>
        <w:gridCol w:w="2118"/>
        <w:gridCol w:w="1925"/>
      </w:tblGrid>
      <w:tr w:rsidR="00BC57F8" w:rsidRPr="00CD015A" w:rsidTr="00381EC5">
        <w:trPr>
          <w:trHeight w:val="443"/>
        </w:trPr>
        <w:tc>
          <w:tcPr>
            <w:tcW w:w="904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809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Зміст господарських операцій</w:t>
            </w:r>
          </w:p>
        </w:tc>
        <w:tc>
          <w:tcPr>
            <w:tcW w:w="4053" w:type="dxa"/>
            <w:gridSpan w:val="2"/>
          </w:tcPr>
          <w:p w:rsidR="00BC57F8" w:rsidRPr="00CD015A" w:rsidRDefault="00BC57F8" w:rsidP="00381E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015A">
              <w:rPr>
                <w:b/>
                <w:sz w:val="28"/>
                <w:szCs w:val="28"/>
              </w:rPr>
              <w:t>кориспонденція</w:t>
            </w:r>
            <w:proofErr w:type="spellEnd"/>
          </w:p>
        </w:tc>
      </w:tr>
      <w:tr w:rsidR="00BC57F8" w:rsidRPr="00CD015A" w:rsidTr="00381EC5">
        <w:trPr>
          <w:trHeight w:val="443"/>
        </w:trPr>
        <w:tc>
          <w:tcPr>
            <w:tcW w:w="904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дебет</w:t>
            </w:r>
          </w:p>
        </w:tc>
        <w:tc>
          <w:tcPr>
            <w:tcW w:w="1929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кредит</w:t>
            </w:r>
          </w:p>
        </w:tc>
      </w:tr>
      <w:tr w:rsidR="00BC57F8" w:rsidRPr="00CD015A" w:rsidTr="00381EC5">
        <w:trPr>
          <w:trHeight w:val="540"/>
        </w:trPr>
        <w:tc>
          <w:tcPr>
            <w:tcW w:w="904" w:type="dxa"/>
            <w:tcBorders>
              <w:bottom w:val="single" w:sz="4" w:space="0" w:color="auto"/>
            </w:tcBorders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09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Отримано грошові кошти від покупців</w:t>
            </w:r>
          </w:p>
        </w:tc>
        <w:tc>
          <w:tcPr>
            <w:tcW w:w="2124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29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31</w:t>
            </w:r>
          </w:p>
        </w:tc>
      </w:tr>
      <w:tr w:rsidR="00BC57F8" w:rsidRPr="00CD015A" w:rsidTr="00381EC5">
        <w:trPr>
          <w:trHeight w:val="65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left w:val="single" w:sz="4" w:space="0" w:color="auto"/>
            </w:tcBorders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Отримано кошти в касу від підзвітної особи</w:t>
            </w:r>
          </w:p>
        </w:tc>
        <w:tc>
          <w:tcPr>
            <w:tcW w:w="2124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29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372</w:t>
            </w:r>
          </w:p>
        </w:tc>
      </w:tr>
      <w:tr w:rsidR="00BC57F8" w:rsidRPr="00CD015A" w:rsidTr="00381EC5">
        <w:trPr>
          <w:trHeight w:val="65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left w:val="single" w:sz="4" w:space="0" w:color="auto"/>
            </w:tcBorders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Отримано кошти від мат. Відповідальних осіб на відшкодування матеріальних збитків</w:t>
            </w:r>
          </w:p>
        </w:tc>
        <w:tc>
          <w:tcPr>
            <w:tcW w:w="2124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29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375</w:t>
            </w:r>
          </w:p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</w:p>
        </w:tc>
      </w:tr>
      <w:tr w:rsidR="00BC57F8" w:rsidRPr="00CD015A" w:rsidTr="00381EC5">
        <w:trPr>
          <w:trHeight w:val="65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09" w:type="dxa"/>
            <w:tcBorders>
              <w:left w:val="single" w:sz="4" w:space="0" w:color="auto"/>
            </w:tcBorders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Виплачена заробітна плата працівникам</w:t>
            </w:r>
          </w:p>
        </w:tc>
        <w:tc>
          <w:tcPr>
            <w:tcW w:w="2124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929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30</w:t>
            </w:r>
          </w:p>
        </w:tc>
      </w:tr>
      <w:tr w:rsidR="00BC57F8" w:rsidRPr="00CD015A" w:rsidTr="00381EC5">
        <w:trPr>
          <w:trHeight w:val="65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09" w:type="dxa"/>
            <w:tcBorders>
              <w:left w:val="single" w:sz="4" w:space="0" w:color="auto"/>
            </w:tcBorders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Видано кошти підзвітним особам</w:t>
            </w:r>
          </w:p>
        </w:tc>
        <w:tc>
          <w:tcPr>
            <w:tcW w:w="2124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372</w:t>
            </w:r>
          </w:p>
        </w:tc>
        <w:tc>
          <w:tcPr>
            <w:tcW w:w="1929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30</w:t>
            </w:r>
          </w:p>
        </w:tc>
      </w:tr>
      <w:tr w:rsidR="00BC57F8" w:rsidRPr="00CD015A" w:rsidTr="00381EC5">
        <w:trPr>
          <w:trHeight w:val="65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4809" w:type="dxa"/>
            <w:tcBorders>
              <w:left w:val="single" w:sz="4" w:space="0" w:color="auto"/>
            </w:tcBorders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Здано кошти на банківський рахунок</w:t>
            </w:r>
          </w:p>
        </w:tc>
        <w:tc>
          <w:tcPr>
            <w:tcW w:w="2124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9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  <w:r w:rsidRPr="00CD015A">
              <w:rPr>
                <w:b/>
                <w:sz w:val="28"/>
                <w:szCs w:val="28"/>
              </w:rPr>
              <w:t>30</w:t>
            </w:r>
          </w:p>
        </w:tc>
      </w:tr>
      <w:tr w:rsidR="00BC57F8" w:rsidRPr="00CD015A" w:rsidTr="00381EC5">
        <w:trPr>
          <w:trHeight w:val="65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left w:val="single" w:sz="4" w:space="0" w:color="auto"/>
            </w:tcBorders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BC57F8" w:rsidRPr="00CD015A" w:rsidRDefault="00BC57F8" w:rsidP="00381EC5">
            <w:pPr>
              <w:rPr>
                <w:b/>
                <w:sz w:val="28"/>
                <w:szCs w:val="28"/>
              </w:rPr>
            </w:pPr>
          </w:p>
        </w:tc>
      </w:tr>
    </w:tbl>
    <w:p w:rsidR="002077AC" w:rsidRDefault="00BC57F8"/>
    <w:sectPr w:rsidR="002077AC" w:rsidSect="00F936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BC57F8"/>
    <w:rsid w:val="007A71BD"/>
    <w:rsid w:val="00BC57F8"/>
    <w:rsid w:val="00F713AC"/>
    <w:rsid w:val="00F9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1979</Words>
  <Characters>1129</Characters>
  <Application>Microsoft Office Word</Application>
  <DocSecurity>0</DocSecurity>
  <Lines>9</Lines>
  <Paragraphs>6</Paragraphs>
  <ScaleCrop>false</ScaleCrop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y15</dc:creator>
  <cp:lastModifiedBy>y15</cp:lastModifiedBy>
  <cp:revision>1</cp:revision>
  <dcterms:created xsi:type="dcterms:W3CDTF">2011-11-25T11:51:00Z</dcterms:created>
  <dcterms:modified xsi:type="dcterms:W3CDTF">2011-11-25T11:51:00Z</dcterms:modified>
</cp:coreProperties>
</file>