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65" w:rsidRPr="00FB0789" w:rsidRDefault="00AA7C65" w:rsidP="00AA7C65">
      <w:pPr>
        <w:spacing w:line="240" w:lineRule="auto"/>
        <w:rPr>
          <w:b/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 xml:space="preserve">                                     </w:t>
      </w:r>
      <w:r>
        <w:rPr>
          <w:sz w:val="24"/>
          <w:szCs w:val="24"/>
          <w:lang w:val="uk-UA"/>
        </w:rPr>
        <w:t xml:space="preserve">  </w:t>
      </w:r>
      <w:r w:rsidRPr="00FB0789">
        <w:rPr>
          <w:b/>
          <w:sz w:val="24"/>
          <w:szCs w:val="24"/>
        </w:rPr>
        <w:t>Практична робота №7</w:t>
      </w:r>
    </w:p>
    <w:p w:rsidR="00AA7C65" w:rsidRPr="00FB0789" w:rsidRDefault="00AA7C65" w:rsidP="00AA7C65">
      <w:pPr>
        <w:spacing w:after="0" w:line="240" w:lineRule="auto"/>
        <w:rPr>
          <w:sz w:val="24"/>
          <w:szCs w:val="24"/>
          <w:lang w:val="uk-UA"/>
        </w:rPr>
      </w:pPr>
      <w:r w:rsidRPr="00667D04">
        <w:rPr>
          <w:b/>
          <w:sz w:val="28"/>
          <w:szCs w:val="28"/>
          <w:lang w:val="uk-UA"/>
        </w:rPr>
        <w:t>Тема</w:t>
      </w:r>
      <w:r w:rsidRPr="00FB0789">
        <w:rPr>
          <w:b/>
          <w:sz w:val="24"/>
          <w:szCs w:val="24"/>
          <w:lang w:val="uk-UA"/>
        </w:rPr>
        <w:t>:</w:t>
      </w:r>
      <w:r w:rsidRPr="00FB0789">
        <w:rPr>
          <w:sz w:val="24"/>
          <w:szCs w:val="24"/>
          <w:lang w:val="uk-UA"/>
        </w:rPr>
        <w:t xml:space="preserve"> </w:t>
      </w:r>
      <w:r w:rsidRPr="00FB0789">
        <w:rPr>
          <w:b/>
          <w:i/>
          <w:sz w:val="24"/>
          <w:szCs w:val="24"/>
          <w:lang w:val="uk-UA"/>
        </w:rPr>
        <w:t>Складання бухгалтерського балансу</w:t>
      </w:r>
    </w:p>
    <w:p w:rsidR="00AA7C65" w:rsidRDefault="00AA7C65" w:rsidP="00AA7C65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667D04">
        <w:rPr>
          <w:b/>
          <w:sz w:val="28"/>
          <w:szCs w:val="28"/>
          <w:lang w:val="uk-UA"/>
        </w:rPr>
        <w:t>Мета:</w:t>
      </w:r>
      <w:r w:rsidRPr="00FB0789">
        <w:rPr>
          <w:sz w:val="24"/>
          <w:szCs w:val="24"/>
          <w:lang w:val="uk-UA"/>
        </w:rPr>
        <w:t xml:space="preserve"> </w:t>
      </w:r>
      <w:r w:rsidRPr="00667D04">
        <w:rPr>
          <w:i/>
          <w:sz w:val="24"/>
          <w:szCs w:val="24"/>
          <w:lang w:val="uk-UA"/>
        </w:rPr>
        <w:t>Закріпити теоретичні знання по темі: « Бухгалтерський баланс», навчитися групувати господарські засоби за складом та призначенням, складати баланс підприємства</w:t>
      </w:r>
    </w:p>
    <w:p w:rsidR="00AA7C65" w:rsidRPr="00FB0789" w:rsidRDefault="00AA7C65" w:rsidP="00AA7C65">
      <w:pPr>
        <w:spacing w:after="0" w:line="240" w:lineRule="auto"/>
        <w:rPr>
          <w:sz w:val="24"/>
          <w:szCs w:val="24"/>
          <w:lang w:val="uk-UA"/>
        </w:rPr>
      </w:pP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b/>
          <w:i/>
          <w:sz w:val="24"/>
          <w:szCs w:val="24"/>
          <w:lang w:val="uk-UA"/>
        </w:rPr>
        <w:t>Вихідні дані:</w:t>
      </w:r>
      <w:r w:rsidRPr="00FB0789">
        <w:rPr>
          <w:sz w:val="24"/>
          <w:szCs w:val="24"/>
          <w:lang w:val="uk-UA"/>
        </w:rPr>
        <w:t xml:space="preserve"> В підприємстві є наступна інформація про стан господарських засобів, грошових коштів та джерел їх утворення.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Обладнання та устаткування – 940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Готова продукція -  750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Тара – 50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Каса -  100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Резервний капітал – 580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Заборгованість перед кредиторами: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А)    по оплаті праці – 130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Б)    перед бюджетом – 50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В)    з постачальниками – 300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Прибуток – 2700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Короткострокові кредити банку – 500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Машина « Фургон» - 1050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Електропідйомник – 260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Додатковий капітал – 1000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Бензин – 50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Малоцінні швидкозносуючі предмети – 200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Матеріали – 60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Статутний капітал – 6700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Товари – 8000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Розрахунковий розрахунок – 500 грн.</w:t>
      </w:r>
    </w:p>
    <w:p w:rsidR="00AA7C65" w:rsidRPr="00FB0789" w:rsidRDefault="00AA7C65" w:rsidP="00AA7C65">
      <w:pPr>
        <w:spacing w:line="240" w:lineRule="auto"/>
        <w:rPr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Послідовність виконання роботи.</w:t>
      </w:r>
    </w:p>
    <w:p w:rsidR="00AA7C65" w:rsidRPr="00FB0789" w:rsidRDefault="00AA7C65" w:rsidP="00AA7C65">
      <w:pPr>
        <w:spacing w:line="240" w:lineRule="auto"/>
        <w:rPr>
          <w:caps/>
          <w:sz w:val="24"/>
          <w:szCs w:val="24"/>
          <w:lang w:val="uk-UA"/>
        </w:rPr>
      </w:pPr>
      <w:r w:rsidRPr="00FB0789">
        <w:rPr>
          <w:sz w:val="24"/>
          <w:szCs w:val="24"/>
          <w:lang w:val="uk-UA"/>
        </w:rPr>
        <w:t>Згрупувати господарські засоби за складом та розміщенням. Дані занести в Форму №1 Баланс.</w:t>
      </w:r>
    </w:p>
    <w:p w:rsidR="00715207" w:rsidRPr="00AA7C65" w:rsidRDefault="00715207">
      <w:pPr>
        <w:rPr>
          <w:lang w:val="uk-UA"/>
        </w:rPr>
      </w:pPr>
    </w:p>
    <w:sectPr w:rsidR="00715207" w:rsidRPr="00AA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07" w:rsidRDefault="00715207" w:rsidP="00AA7C65">
      <w:pPr>
        <w:spacing w:after="0" w:line="240" w:lineRule="auto"/>
      </w:pPr>
      <w:r>
        <w:separator/>
      </w:r>
    </w:p>
  </w:endnote>
  <w:endnote w:type="continuationSeparator" w:id="1">
    <w:p w:rsidR="00715207" w:rsidRDefault="00715207" w:rsidP="00AA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07" w:rsidRDefault="00715207" w:rsidP="00AA7C65">
      <w:pPr>
        <w:spacing w:after="0" w:line="240" w:lineRule="auto"/>
      </w:pPr>
      <w:r>
        <w:separator/>
      </w:r>
    </w:p>
  </w:footnote>
  <w:footnote w:type="continuationSeparator" w:id="1">
    <w:p w:rsidR="00715207" w:rsidRDefault="00715207" w:rsidP="00AA7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C65"/>
    <w:rsid w:val="00715207"/>
    <w:rsid w:val="00AA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C65"/>
  </w:style>
  <w:style w:type="paragraph" w:styleId="a5">
    <w:name w:val="footer"/>
    <w:basedOn w:val="a"/>
    <w:link w:val="a6"/>
    <w:uiPriority w:val="99"/>
    <w:semiHidden/>
    <w:unhideWhenUsed/>
    <w:rsid w:val="00AA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MultiDVD Team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2011-02-17T10:55:00Z</dcterms:created>
  <dcterms:modified xsi:type="dcterms:W3CDTF">2011-02-17T10:56:00Z</dcterms:modified>
</cp:coreProperties>
</file>