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05" w:rsidRDefault="001B2205" w:rsidP="001B2205">
      <w:pPr>
        <w:shd w:val="clear" w:color="auto" w:fill="FFFFFF"/>
        <w:spacing w:before="101" w:line="230" w:lineRule="exact"/>
        <w:ind w:left="696"/>
        <w:outlineLvl w:val="0"/>
      </w:pPr>
      <w:r>
        <w:rPr>
          <w:rFonts w:ascii="Arial" w:eastAsia="Times New Roman" w:hAnsi="Arial"/>
          <w:b/>
          <w:bCs/>
          <w:sz w:val="22"/>
          <w:szCs w:val="22"/>
        </w:rPr>
        <w:t>Задача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4.2.7.</w:t>
      </w:r>
    </w:p>
    <w:p w:rsidR="001B2205" w:rsidRDefault="001B2205" w:rsidP="001B2205">
      <w:pPr>
        <w:shd w:val="clear" w:color="auto" w:fill="FFFFFF"/>
        <w:spacing w:line="230" w:lineRule="exact"/>
        <w:ind w:left="403"/>
      </w:pPr>
      <w:r>
        <w:rPr>
          <w:rFonts w:eastAsia="Times New Roman"/>
          <w:sz w:val="22"/>
          <w:szCs w:val="22"/>
        </w:rPr>
        <w:t>Дані для виконання задачі</w:t>
      </w:r>
      <w:r w:rsidRPr="003A773E">
        <w:rPr>
          <w:rFonts w:eastAsia="Times New Roman"/>
          <w:sz w:val="22"/>
          <w:szCs w:val="22"/>
          <w:lang w:val="ru-RU"/>
        </w:rPr>
        <w:t>:</w:t>
      </w:r>
    </w:p>
    <w:p w:rsidR="001B2205" w:rsidRDefault="001B2205" w:rsidP="001B2205">
      <w:pPr>
        <w:shd w:val="clear" w:color="auto" w:fill="FFFFFF"/>
        <w:spacing w:line="230" w:lineRule="exact"/>
        <w:ind w:left="403"/>
        <w:outlineLvl w:val="0"/>
      </w:pPr>
      <w:r w:rsidRPr="003A773E">
        <w:rPr>
          <w:sz w:val="22"/>
          <w:szCs w:val="22"/>
          <w:lang w:val="ru-RU"/>
        </w:rPr>
        <w:t xml:space="preserve">1. </w:t>
      </w:r>
      <w:r>
        <w:rPr>
          <w:rFonts w:eastAsia="Times New Roman"/>
          <w:sz w:val="22"/>
          <w:szCs w:val="22"/>
        </w:rPr>
        <w:t>Довідка про залишки за синтетичними рахунками</w:t>
      </w:r>
      <w:r w:rsidRPr="003A773E">
        <w:rPr>
          <w:rFonts w:eastAsia="Times New Roman"/>
          <w:sz w:val="22"/>
          <w:szCs w:val="22"/>
          <w:lang w:val="ru-RU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7"/>
        <w:gridCol w:w="4493"/>
        <w:gridCol w:w="850"/>
      </w:tblGrid>
      <w:tr w:rsidR="001B2205" w:rsidTr="0089243A">
        <w:trPr>
          <w:trHeight w:hRule="exact" w:val="45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spacing w:line="226" w:lineRule="exact"/>
              <w:ind w:firstLine="274"/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pacing w:val="-2"/>
                <w:sz w:val="22"/>
                <w:szCs w:val="22"/>
              </w:rPr>
              <w:t>рахунка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1037"/>
            </w:pPr>
            <w:r>
              <w:rPr>
                <w:rFonts w:eastAsia="Times New Roman"/>
                <w:sz w:val="22"/>
                <w:szCs w:val="22"/>
              </w:rPr>
              <w:t>Найменування рахунків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spacing w:line="226" w:lineRule="exact"/>
              <w:ind w:right="77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Сума</w:t>
            </w:r>
            <w:r>
              <w:rPr>
                <w:rFonts w:eastAsia="Times New Roman"/>
                <w:spacing w:val="-2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>грн.</w:t>
            </w:r>
          </w:p>
        </w:tc>
      </w:tr>
      <w:tr w:rsidR="001B2205" w:rsidTr="0089243A">
        <w:trPr>
          <w:trHeight w:hRule="exact" w:val="24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48"/>
            </w:pPr>
            <w:r>
              <w:rPr>
                <w:rFonts w:eastAsia="Times New Roman"/>
                <w:sz w:val="22"/>
                <w:szCs w:val="22"/>
              </w:rPr>
              <w:t>Основні засоби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>1 000</w:t>
            </w:r>
          </w:p>
        </w:tc>
      </w:tr>
      <w:tr w:rsidR="001B2205" w:rsidTr="0089243A">
        <w:trPr>
          <w:trHeight w:hRule="exact" w:val="23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48"/>
            </w:pPr>
            <w:r>
              <w:rPr>
                <w:rFonts w:eastAsia="Times New Roman"/>
                <w:sz w:val="22"/>
                <w:szCs w:val="22"/>
              </w:rPr>
              <w:t>Статутний капітал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>1 060</w:t>
            </w:r>
          </w:p>
        </w:tc>
      </w:tr>
      <w:tr w:rsidR="001B2205" w:rsidTr="0089243A">
        <w:trPr>
          <w:trHeight w:hRule="exact" w:val="24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48"/>
            </w:pPr>
            <w:r>
              <w:rPr>
                <w:rFonts w:eastAsia="Times New Roman"/>
                <w:sz w:val="22"/>
                <w:szCs w:val="22"/>
              </w:rPr>
              <w:t>Знос основних засобів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1B2205" w:rsidTr="0089243A">
        <w:trPr>
          <w:trHeight w:hRule="exact" w:val="23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48"/>
            </w:pPr>
            <w:r>
              <w:rPr>
                <w:rFonts w:eastAsia="Times New Roman"/>
                <w:sz w:val="22"/>
                <w:szCs w:val="22"/>
              </w:rPr>
              <w:t>Резервний капітал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>1 500</w:t>
            </w:r>
          </w:p>
        </w:tc>
      </w:tr>
      <w:tr w:rsidR="001B2205" w:rsidTr="0089243A">
        <w:trPr>
          <w:trHeight w:hRule="exact" w:val="24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48"/>
            </w:pPr>
            <w:r>
              <w:rPr>
                <w:rFonts w:eastAsia="Times New Roman"/>
                <w:sz w:val="22"/>
                <w:szCs w:val="22"/>
              </w:rPr>
              <w:t>Каса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1B2205" w:rsidTr="0089243A">
        <w:trPr>
          <w:trHeight w:hRule="exact" w:val="23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48"/>
            </w:pPr>
            <w:r>
              <w:rPr>
                <w:rFonts w:eastAsia="Times New Roman"/>
                <w:sz w:val="22"/>
                <w:szCs w:val="22"/>
              </w:rPr>
              <w:t>Машини та обладнання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1B2205" w:rsidTr="0089243A">
        <w:trPr>
          <w:trHeight w:hRule="exact" w:val="46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spacing w:line="226" w:lineRule="exact"/>
              <w:ind w:firstLine="53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Короткострокові кредити банків у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національ</w:t>
            </w:r>
            <w:proofErr w:type="spellEnd"/>
            <w:r w:rsidRPr="003A773E">
              <w:rPr>
                <w:rFonts w:eastAsia="Times New Roman"/>
                <w:spacing w:val="-1"/>
                <w:sz w:val="22"/>
                <w:szCs w:val="22"/>
                <w:lang w:val="ru-RU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ній валюті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1B2205" w:rsidTr="0089243A">
        <w:trPr>
          <w:trHeight w:hRule="exact" w:val="24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Забезпечення майбутніх витрат і платежів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>2 100</w:t>
            </w:r>
          </w:p>
        </w:tc>
      </w:tr>
      <w:tr w:rsidR="001B2205" w:rsidTr="0089243A">
        <w:trPr>
          <w:trHeight w:hRule="exact" w:val="23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48"/>
            </w:pPr>
            <w:r>
              <w:rPr>
                <w:rFonts w:eastAsia="Times New Roman"/>
                <w:sz w:val="22"/>
                <w:szCs w:val="22"/>
              </w:rPr>
              <w:t>Прибуток нерозподілений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</w:tr>
      <w:tr w:rsidR="001B2205" w:rsidTr="0089243A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Поточні рахунки в національній валюті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>3 150</w:t>
            </w:r>
          </w:p>
        </w:tc>
      </w:tr>
      <w:tr w:rsidR="001B2205" w:rsidTr="0089243A">
        <w:trPr>
          <w:trHeight w:hRule="exact" w:val="24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48"/>
            </w:pPr>
            <w:r>
              <w:rPr>
                <w:rFonts w:eastAsia="Times New Roman"/>
                <w:spacing w:val="-2"/>
                <w:sz w:val="22"/>
                <w:szCs w:val="22"/>
              </w:rPr>
              <w:t>Малоцінні та швидкозношувані предмети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1B2205" w:rsidTr="0089243A">
        <w:trPr>
          <w:trHeight w:hRule="exact" w:val="461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spacing w:line="226" w:lineRule="exact"/>
              <w:ind w:left="48" w:right="1224"/>
            </w:pPr>
            <w:r>
              <w:rPr>
                <w:rFonts w:eastAsia="Times New Roman"/>
                <w:sz w:val="22"/>
                <w:szCs w:val="22"/>
              </w:rPr>
              <w:t>Довгострокові кредити банків у національній валюті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>2 000</w:t>
            </w:r>
          </w:p>
        </w:tc>
      </w:tr>
      <w:tr w:rsidR="001B2205" w:rsidTr="0089243A">
        <w:trPr>
          <w:trHeight w:hRule="exact" w:val="24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48"/>
            </w:pPr>
            <w:r>
              <w:rPr>
                <w:rFonts w:eastAsia="Times New Roman"/>
                <w:sz w:val="22"/>
                <w:szCs w:val="22"/>
              </w:rPr>
              <w:t>Готова продукція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</w:tr>
      <w:tr w:rsidR="001B2205" w:rsidTr="0089243A">
        <w:trPr>
          <w:trHeight w:hRule="exact" w:val="23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48"/>
            </w:pPr>
            <w:r>
              <w:rPr>
                <w:rFonts w:eastAsia="Times New Roman"/>
                <w:spacing w:val="-1"/>
                <w:sz w:val="22"/>
                <w:szCs w:val="22"/>
              </w:rPr>
              <w:t>Поточні рахунки в іноземній валюті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</w:tr>
      <w:tr w:rsidR="001B2205" w:rsidTr="0089243A">
        <w:trPr>
          <w:trHeight w:hRule="exact" w:val="24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641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48"/>
            </w:pPr>
            <w:r>
              <w:rPr>
                <w:rFonts w:eastAsia="Times New Roman"/>
                <w:spacing w:val="-2"/>
                <w:sz w:val="22"/>
                <w:szCs w:val="22"/>
              </w:rPr>
              <w:t>Розрахунки за податками й платежами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1B2205" w:rsidTr="0089243A">
        <w:trPr>
          <w:trHeight w:hRule="exact" w:val="461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631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spacing w:line="226" w:lineRule="exact"/>
              <w:ind w:left="48" w:right="1651"/>
            </w:pPr>
            <w:r>
              <w:rPr>
                <w:rFonts w:eastAsia="Times New Roman"/>
                <w:sz w:val="22"/>
                <w:szCs w:val="22"/>
              </w:rPr>
              <w:t>Розрахунки з вітчизняними постачальниками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1B2205" w:rsidTr="0089243A">
        <w:trPr>
          <w:trHeight w:hRule="exact" w:val="46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spacing w:line="226" w:lineRule="exact"/>
              <w:ind w:firstLine="53"/>
            </w:pPr>
            <w:r>
              <w:rPr>
                <w:rFonts w:eastAsia="Times New Roman"/>
                <w:spacing w:val="-1"/>
                <w:sz w:val="22"/>
                <w:szCs w:val="22"/>
              </w:rPr>
              <w:t>Знос інших необоротних матеріальних акти</w:t>
            </w:r>
            <w:r w:rsidRPr="003A773E">
              <w:rPr>
                <w:rFonts w:eastAsia="Times New Roman"/>
                <w:spacing w:val="-1"/>
                <w:sz w:val="22"/>
                <w:szCs w:val="22"/>
                <w:lang w:val="ru-RU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вів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1B2205" w:rsidTr="0089243A">
        <w:trPr>
          <w:trHeight w:hRule="exact" w:val="24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Сировина і матеріали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1B2205" w:rsidTr="0089243A">
        <w:trPr>
          <w:trHeight w:hRule="exact" w:val="23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652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48"/>
            </w:pPr>
            <w:r>
              <w:rPr>
                <w:rFonts w:eastAsia="Times New Roman"/>
                <w:sz w:val="22"/>
                <w:szCs w:val="22"/>
              </w:rPr>
              <w:t>За соціальним страхуванням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1B2205" w:rsidTr="0089243A">
        <w:trPr>
          <w:trHeight w:hRule="exact" w:val="24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48"/>
            </w:pPr>
            <w:r>
              <w:rPr>
                <w:rFonts w:eastAsia="Times New Roman"/>
                <w:sz w:val="22"/>
                <w:szCs w:val="22"/>
              </w:rPr>
              <w:t>Паливо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1B2205" w:rsidTr="0089243A">
        <w:trPr>
          <w:trHeight w:hRule="exact" w:val="24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661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48"/>
            </w:pPr>
            <w:r>
              <w:rPr>
                <w:rFonts w:eastAsia="Times New Roman"/>
                <w:sz w:val="22"/>
                <w:szCs w:val="22"/>
              </w:rPr>
              <w:t>Розрахунки за заробітною платою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1B2205" w:rsidTr="0089243A">
        <w:trPr>
          <w:trHeight w:hRule="exact" w:val="23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48"/>
            </w:pPr>
            <w:r>
              <w:rPr>
                <w:rFonts w:eastAsia="Times New Roman"/>
                <w:sz w:val="22"/>
                <w:szCs w:val="22"/>
              </w:rPr>
              <w:t>Запасні частини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1B2205" w:rsidTr="0089243A">
        <w:trPr>
          <w:trHeight w:hRule="exact" w:val="24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681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48"/>
            </w:pPr>
            <w:r>
              <w:rPr>
                <w:rFonts w:eastAsia="Times New Roman"/>
                <w:spacing w:val="-2"/>
                <w:sz w:val="22"/>
                <w:szCs w:val="22"/>
              </w:rPr>
              <w:t>Розрахунки за авансами одержаними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1B2205" w:rsidTr="0089243A">
        <w:trPr>
          <w:trHeight w:hRule="exact" w:val="23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48"/>
            </w:pPr>
            <w:r>
              <w:rPr>
                <w:rFonts w:eastAsia="Times New Roman"/>
                <w:sz w:val="22"/>
                <w:szCs w:val="22"/>
              </w:rPr>
              <w:t>Виробництво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>3 000</w:t>
            </w:r>
          </w:p>
        </w:tc>
      </w:tr>
      <w:tr w:rsidR="001B2205" w:rsidTr="0089243A">
        <w:trPr>
          <w:trHeight w:hRule="exact" w:val="46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spacing w:line="230" w:lineRule="exact"/>
              <w:ind w:firstLine="53"/>
            </w:pPr>
            <w:r>
              <w:rPr>
                <w:rFonts w:eastAsia="Times New Roman"/>
                <w:sz w:val="22"/>
                <w:szCs w:val="22"/>
              </w:rPr>
              <w:t>Інші довгострокові позики в національній валюті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>1 000</w:t>
            </w:r>
          </w:p>
        </w:tc>
      </w:tr>
      <w:tr w:rsidR="001B2205" w:rsidTr="0089243A">
        <w:trPr>
          <w:trHeight w:hRule="exact" w:val="24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59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48"/>
            </w:pPr>
            <w:r>
              <w:rPr>
                <w:rFonts w:eastAsia="Times New Roman"/>
                <w:sz w:val="22"/>
                <w:szCs w:val="22"/>
              </w:rPr>
              <w:t>Витрати майбутніх періодів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</w:tr>
      <w:tr w:rsidR="001B2205" w:rsidTr="0089243A">
        <w:trPr>
          <w:trHeight w:hRule="exact" w:val="235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685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48"/>
            </w:pPr>
            <w:r>
              <w:rPr>
                <w:rFonts w:eastAsia="Times New Roman"/>
                <w:spacing w:val="-2"/>
                <w:sz w:val="22"/>
                <w:szCs w:val="22"/>
              </w:rPr>
              <w:t>Розрахунки з іншими кредиторами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>3 000</w:t>
            </w:r>
          </w:p>
        </w:tc>
      </w:tr>
      <w:tr w:rsidR="001B2205" w:rsidTr="0089243A">
        <w:trPr>
          <w:trHeight w:hRule="exact" w:val="254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48"/>
            </w:pPr>
            <w:r>
              <w:rPr>
                <w:rFonts w:eastAsia="Times New Roman"/>
                <w:sz w:val="22"/>
                <w:szCs w:val="22"/>
              </w:rPr>
              <w:t>Розрахунки з іншими дебіторами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>1 700</w:t>
            </w:r>
          </w:p>
        </w:tc>
      </w:tr>
    </w:tbl>
    <w:p w:rsidR="001B2205" w:rsidRDefault="001B2205" w:rsidP="001B2205">
      <w:pPr>
        <w:shd w:val="clear" w:color="auto" w:fill="FFFFFF"/>
        <w:tabs>
          <w:tab w:val="left" w:pos="768"/>
        </w:tabs>
      </w:pPr>
      <w:r>
        <w:br w:type="column"/>
      </w:r>
      <w:r>
        <w:rPr>
          <w:rFonts w:ascii="Arial" w:hAnsi="Arial" w:cs="Arial"/>
          <w:spacing w:val="-33"/>
          <w:sz w:val="28"/>
          <w:szCs w:val="28"/>
        </w:rPr>
        <w:lastRenderedPageBreak/>
        <w:t>82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eastAsia="Times New Roman" w:hAnsi="Arial"/>
          <w:spacing w:val="-12"/>
          <w:sz w:val="16"/>
          <w:szCs w:val="16"/>
        </w:rPr>
        <w:t>БУХГАЛТЕРСЬКИЙ</w:t>
      </w:r>
      <w:r>
        <w:rPr>
          <w:rFonts w:ascii="Arial" w:eastAsia="Times New Roman" w:hAnsi="Arial" w:cs="Arial"/>
          <w:spacing w:val="-12"/>
          <w:sz w:val="28"/>
          <w:szCs w:val="28"/>
        </w:rPr>
        <w:t xml:space="preserve"> </w:t>
      </w:r>
      <w:r>
        <w:rPr>
          <w:rFonts w:ascii="Arial" w:eastAsia="Times New Roman" w:hAnsi="Arial"/>
          <w:spacing w:val="-12"/>
          <w:sz w:val="16"/>
          <w:szCs w:val="16"/>
        </w:rPr>
        <w:t>ОБЛІК</w:t>
      </w:r>
    </w:p>
    <w:p w:rsidR="001B2205" w:rsidRDefault="001B2205" w:rsidP="001B2205">
      <w:pPr>
        <w:shd w:val="clear" w:color="auto" w:fill="FFFFFF"/>
        <w:spacing w:before="43"/>
        <w:ind w:left="461"/>
      </w:pPr>
      <w:r>
        <w:rPr>
          <w:spacing w:val="-1"/>
          <w:sz w:val="22"/>
          <w:szCs w:val="22"/>
        </w:rPr>
        <w:t>2.</w:t>
      </w:r>
      <w:r>
        <w:rPr>
          <w:rFonts w:eastAsia="Times New Roman"/>
          <w:spacing w:val="-1"/>
          <w:sz w:val="22"/>
          <w:szCs w:val="22"/>
        </w:rPr>
        <w:t>Господарські операції</w:t>
      </w:r>
      <w:r>
        <w:rPr>
          <w:rFonts w:eastAsia="Times New Roman"/>
          <w:spacing w:val="-1"/>
          <w:sz w:val="22"/>
          <w:szCs w:val="22"/>
          <w:lang w:val="en-US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"/>
        <w:gridCol w:w="5035"/>
        <w:gridCol w:w="850"/>
      </w:tblGrid>
      <w:tr w:rsidR="001B2205" w:rsidTr="0089243A">
        <w:trPr>
          <w:trHeight w:hRule="exact" w:val="442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1738"/>
            </w:pPr>
            <w:r>
              <w:rPr>
                <w:rFonts w:eastAsia="Times New Roman"/>
                <w:sz w:val="22"/>
                <w:szCs w:val="22"/>
              </w:rPr>
              <w:t>Зміст операцій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spacing w:line="221" w:lineRule="exact"/>
              <w:ind w:right="115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Сума</w:t>
            </w:r>
            <w:r>
              <w:rPr>
                <w:rFonts w:eastAsia="Times New Roman"/>
                <w:spacing w:val="-2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>грн.</w:t>
            </w:r>
          </w:p>
        </w:tc>
      </w:tr>
      <w:tr w:rsidR="001B2205" w:rsidTr="0089243A">
        <w:trPr>
          <w:trHeight w:hRule="exact" w:val="44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spacing w:line="216" w:lineRule="exact"/>
              <w:ind w:right="125" w:firstLine="19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З поточного рахунка до каси надійшло витрати на </w:t>
            </w:r>
            <w:r>
              <w:rPr>
                <w:rFonts w:eastAsia="Times New Roman"/>
                <w:sz w:val="22"/>
                <w:szCs w:val="22"/>
              </w:rPr>
              <w:t>відрядження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pacing w:val="-2"/>
                <w:sz w:val="22"/>
                <w:szCs w:val="22"/>
              </w:rPr>
              <w:t>1 500</w:t>
            </w:r>
          </w:p>
        </w:tc>
      </w:tr>
      <w:tr w:rsidR="001B2205" w:rsidTr="0089243A">
        <w:trPr>
          <w:trHeight w:hRule="exact" w:val="22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Матеріали передано в основне виробництво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1B2205" w:rsidTr="0089243A">
        <w:trPr>
          <w:trHeight w:hRule="exact" w:val="22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Надійшла заборгованість від дебітора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pacing w:val="-2"/>
                <w:sz w:val="22"/>
                <w:szCs w:val="22"/>
              </w:rPr>
              <w:t>1 700</w:t>
            </w:r>
          </w:p>
        </w:tc>
      </w:tr>
      <w:tr w:rsidR="001B2205" w:rsidTr="0089243A"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Видано з каси Іванову І.І. на відрядження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</w:tr>
      <w:tr w:rsidR="001B2205" w:rsidTr="0089243A">
        <w:trPr>
          <w:trHeight w:hRule="exact" w:val="442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spacing w:line="221" w:lineRule="exact"/>
              <w:ind w:right="629" w:firstLine="19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Надійшов на поточний рахунок від покупців </w:t>
            </w:r>
            <w:r>
              <w:rPr>
                <w:rFonts w:eastAsia="Times New Roman"/>
                <w:sz w:val="22"/>
                <w:szCs w:val="22"/>
              </w:rPr>
              <w:t>виторг від реалізації продукції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1B2205" w:rsidTr="0089243A">
        <w:trPr>
          <w:trHeight w:hRule="exact" w:val="44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spacing w:line="216" w:lineRule="exact"/>
              <w:ind w:right="917" w:firstLine="19"/>
            </w:pPr>
            <w:r>
              <w:rPr>
                <w:rFonts w:eastAsia="Times New Roman"/>
                <w:spacing w:val="-2"/>
                <w:sz w:val="22"/>
                <w:szCs w:val="22"/>
              </w:rPr>
              <w:t>Оприбутковано пакувальні матеріали</w:t>
            </w:r>
            <w:r w:rsidRPr="003A773E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що </w:t>
            </w:r>
            <w:r>
              <w:rPr>
                <w:rFonts w:eastAsia="Times New Roman"/>
                <w:sz w:val="22"/>
                <w:szCs w:val="22"/>
              </w:rPr>
              <w:t>надійшли від постачальника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1B2205" w:rsidTr="0089243A">
        <w:trPr>
          <w:trHeight w:hRule="exact" w:val="442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spacing w:line="216" w:lineRule="exact"/>
              <w:ind w:right="379" w:firstLine="19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Оприбутковано за первісною вартістю основні </w:t>
            </w:r>
            <w:r>
              <w:rPr>
                <w:rFonts w:eastAsia="Times New Roman"/>
                <w:sz w:val="22"/>
                <w:szCs w:val="22"/>
              </w:rPr>
              <w:t xml:space="preserve">засоби </w:t>
            </w:r>
            <w:r w:rsidRPr="003A773E">
              <w:rPr>
                <w:rFonts w:eastAsia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>що надійшли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pacing w:val="-2"/>
                <w:sz w:val="22"/>
                <w:szCs w:val="22"/>
              </w:rPr>
              <w:t>1 000</w:t>
            </w:r>
          </w:p>
        </w:tc>
      </w:tr>
      <w:tr w:rsidR="001B2205" w:rsidTr="0089243A"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5"/>
                <w:sz w:val="22"/>
                <w:szCs w:val="22"/>
              </w:rPr>
              <w:t>Нараховано</w:t>
            </w:r>
            <w:proofErr w:type="spellEnd"/>
            <w:r>
              <w:rPr>
                <w:rFonts w:eastAsia="Times New Roman"/>
                <w:spacing w:val="-5"/>
                <w:sz w:val="22"/>
                <w:szCs w:val="22"/>
              </w:rPr>
              <w:t xml:space="preserve"> суму зносу на виробничі основні засоби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1B2205" w:rsidTr="0089243A">
        <w:trPr>
          <w:trHeight w:hRule="exact" w:val="22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Надійшло паливо на склад від постачальників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</w:tr>
      <w:tr w:rsidR="001B2205" w:rsidTr="0089243A">
        <w:trPr>
          <w:trHeight w:hRule="exact" w:val="22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Надійшли запасні частини на склад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1B2205" w:rsidTr="0089243A">
        <w:trPr>
          <w:trHeight w:hRule="exact" w:val="44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spacing w:line="216" w:lineRule="exact"/>
              <w:ind w:right="571" w:firstLine="19"/>
            </w:pPr>
            <w:r>
              <w:rPr>
                <w:rFonts w:eastAsia="Times New Roman"/>
                <w:spacing w:val="-2"/>
                <w:sz w:val="22"/>
                <w:szCs w:val="22"/>
              </w:rPr>
              <w:t>Оприбутковано готову продукцію</w:t>
            </w:r>
            <w:r w:rsidRPr="003A773E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випущену </w:t>
            </w:r>
            <w:r>
              <w:rPr>
                <w:rFonts w:eastAsia="Times New Roman"/>
                <w:sz w:val="22"/>
                <w:szCs w:val="22"/>
              </w:rPr>
              <w:t>основними цехами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1B2205" w:rsidTr="0089243A"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Відвантажено готову продукцію покупцю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1B2205" w:rsidTr="0089243A">
        <w:trPr>
          <w:trHeight w:hRule="exact" w:val="46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spacing w:line="221" w:lineRule="exact"/>
              <w:ind w:right="216" w:firstLine="19"/>
            </w:pPr>
            <w:r>
              <w:rPr>
                <w:rFonts w:eastAsia="Times New Roman"/>
                <w:sz w:val="22"/>
                <w:szCs w:val="22"/>
              </w:rPr>
              <w:t xml:space="preserve">Перераховано на поточний рахунок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постачальникам за матеріали</w:t>
            </w:r>
            <w:r w:rsidRPr="003A773E">
              <w:rPr>
                <w:rFonts w:eastAsia="Times New Roman"/>
                <w:spacing w:val="-1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паливо</w:t>
            </w:r>
            <w:r w:rsidRPr="003A773E">
              <w:rPr>
                <w:rFonts w:eastAsia="Times New Roman"/>
                <w:spacing w:val="-1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запчастини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</w:tr>
    </w:tbl>
    <w:p w:rsidR="001B2205" w:rsidRDefault="001B2205" w:rsidP="001B2205">
      <w:pPr>
        <w:shd w:val="clear" w:color="auto" w:fill="FFFFFF"/>
        <w:spacing w:before="149" w:line="216" w:lineRule="exact"/>
        <w:ind w:left="317"/>
      </w:pPr>
      <w:r>
        <w:rPr>
          <w:rFonts w:eastAsia="Times New Roman"/>
          <w:i/>
          <w:iCs/>
          <w:sz w:val="22"/>
          <w:szCs w:val="22"/>
        </w:rPr>
        <w:t>Необхідно</w:t>
      </w:r>
      <w:r>
        <w:rPr>
          <w:rFonts w:eastAsia="Times New Roman"/>
          <w:i/>
          <w:iCs/>
          <w:sz w:val="22"/>
          <w:szCs w:val="22"/>
          <w:lang w:val="en-US"/>
        </w:rPr>
        <w:t>:</w:t>
      </w:r>
    </w:p>
    <w:p w:rsidR="001B2205" w:rsidRDefault="001B2205" w:rsidP="001B2205">
      <w:pPr>
        <w:shd w:val="clear" w:color="auto" w:fill="FFFFFF"/>
        <w:spacing w:line="216" w:lineRule="exact"/>
        <w:ind w:left="34"/>
      </w:pPr>
      <w:r w:rsidRPr="003A773E">
        <w:rPr>
          <w:i/>
          <w:iCs/>
          <w:sz w:val="22"/>
          <w:szCs w:val="22"/>
          <w:lang w:val="ru-RU"/>
        </w:rPr>
        <w:t>1.</w:t>
      </w:r>
      <w:r>
        <w:rPr>
          <w:rFonts w:eastAsia="Times New Roman"/>
          <w:i/>
          <w:iCs/>
          <w:sz w:val="22"/>
          <w:szCs w:val="22"/>
        </w:rPr>
        <w:t>Скласти бухгалтерські проводки за господарськими опера</w:t>
      </w:r>
      <w:r w:rsidRPr="003A773E">
        <w:rPr>
          <w:rFonts w:eastAsia="Times New Roman"/>
          <w:i/>
          <w:iCs/>
          <w:sz w:val="22"/>
          <w:szCs w:val="22"/>
          <w:lang w:val="ru-RU"/>
        </w:rPr>
        <w:t>-</w:t>
      </w:r>
      <w:proofErr w:type="spellStart"/>
      <w:r>
        <w:rPr>
          <w:rFonts w:eastAsia="Times New Roman"/>
          <w:i/>
          <w:iCs/>
          <w:sz w:val="22"/>
          <w:szCs w:val="22"/>
        </w:rPr>
        <w:t>ціями</w:t>
      </w:r>
      <w:proofErr w:type="spellEnd"/>
      <w:r>
        <w:rPr>
          <w:rFonts w:eastAsia="Times New Roman"/>
          <w:i/>
          <w:iCs/>
          <w:sz w:val="22"/>
          <w:szCs w:val="22"/>
        </w:rPr>
        <w:t xml:space="preserve"> за місяць та рознести ї</w:t>
      </w:r>
      <w:proofErr w:type="gramStart"/>
      <w:r>
        <w:rPr>
          <w:rFonts w:eastAsia="Times New Roman"/>
          <w:i/>
          <w:iCs/>
          <w:sz w:val="22"/>
          <w:szCs w:val="22"/>
        </w:rPr>
        <w:t>х</w:t>
      </w:r>
      <w:proofErr w:type="gramEnd"/>
      <w:r>
        <w:rPr>
          <w:rFonts w:eastAsia="Times New Roman"/>
          <w:i/>
          <w:iCs/>
          <w:sz w:val="22"/>
          <w:szCs w:val="22"/>
        </w:rPr>
        <w:t xml:space="preserve"> по рахункам. 2.Скласти оборотну відомість.</w:t>
      </w:r>
    </w:p>
    <w:p w:rsidR="001B2205" w:rsidRDefault="001B2205" w:rsidP="001B2205">
      <w:pPr>
        <w:shd w:val="clear" w:color="auto" w:fill="FFFFFF"/>
        <w:spacing w:before="149"/>
        <w:ind w:left="24"/>
        <w:jc w:val="center"/>
        <w:outlineLvl w:val="0"/>
        <w:rPr>
          <w:rFonts w:ascii="Arial" w:eastAsia="Times New Roman" w:hAnsi="Arial"/>
          <w:b/>
          <w:bCs/>
          <w:sz w:val="22"/>
          <w:szCs w:val="22"/>
        </w:rPr>
      </w:pPr>
    </w:p>
    <w:p w:rsidR="001B2205" w:rsidRDefault="001B2205" w:rsidP="001B2205">
      <w:pPr>
        <w:shd w:val="clear" w:color="auto" w:fill="FFFFFF"/>
        <w:spacing w:before="149"/>
        <w:ind w:left="24"/>
        <w:jc w:val="center"/>
        <w:outlineLvl w:val="0"/>
        <w:rPr>
          <w:rFonts w:ascii="Arial" w:eastAsia="Times New Roman" w:hAnsi="Arial"/>
          <w:b/>
          <w:bCs/>
          <w:sz w:val="22"/>
          <w:szCs w:val="22"/>
        </w:rPr>
      </w:pPr>
    </w:p>
    <w:p w:rsidR="001B2205" w:rsidRDefault="001B2205" w:rsidP="001B2205">
      <w:pPr>
        <w:shd w:val="clear" w:color="auto" w:fill="FFFFFF"/>
        <w:spacing w:before="149"/>
        <w:ind w:left="24"/>
        <w:jc w:val="center"/>
        <w:outlineLvl w:val="0"/>
        <w:rPr>
          <w:rFonts w:ascii="Arial" w:eastAsia="Times New Roman" w:hAnsi="Arial"/>
          <w:b/>
          <w:bCs/>
          <w:sz w:val="22"/>
          <w:szCs w:val="22"/>
        </w:rPr>
      </w:pPr>
    </w:p>
    <w:p w:rsidR="001B2205" w:rsidRDefault="001B2205" w:rsidP="001B2205">
      <w:pPr>
        <w:shd w:val="clear" w:color="auto" w:fill="FFFFFF"/>
        <w:spacing w:before="149"/>
        <w:ind w:left="24"/>
        <w:jc w:val="center"/>
        <w:outlineLvl w:val="0"/>
        <w:rPr>
          <w:rFonts w:ascii="Arial" w:eastAsia="Times New Roman" w:hAnsi="Arial"/>
          <w:b/>
          <w:bCs/>
          <w:sz w:val="22"/>
          <w:szCs w:val="22"/>
        </w:rPr>
      </w:pPr>
    </w:p>
    <w:p w:rsidR="001B2205" w:rsidRDefault="001B2205" w:rsidP="001B2205">
      <w:pPr>
        <w:shd w:val="clear" w:color="auto" w:fill="FFFFFF"/>
        <w:spacing w:before="149"/>
        <w:ind w:left="24"/>
        <w:jc w:val="center"/>
        <w:outlineLvl w:val="0"/>
        <w:rPr>
          <w:rFonts w:ascii="Arial" w:eastAsia="Times New Roman" w:hAnsi="Arial"/>
          <w:b/>
          <w:bCs/>
          <w:sz w:val="22"/>
          <w:szCs w:val="22"/>
        </w:rPr>
      </w:pPr>
    </w:p>
    <w:p w:rsidR="001B2205" w:rsidRDefault="001B2205" w:rsidP="001B2205">
      <w:pPr>
        <w:shd w:val="clear" w:color="auto" w:fill="FFFFFF"/>
        <w:spacing w:before="149"/>
        <w:ind w:left="24"/>
        <w:jc w:val="center"/>
        <w:outlineLvl w:val="0"/>
        <w:rPr>
          <w:rFonts w:ascii="Arial" w:eastAsia="Times New Roman" w:hAnsi="Arial"/>
          <w:b/>
          <w:bCs/>
          <w:sz w:val="22"/>
          <w:szCs w:val="22"/>
        </w:rPr>
      </w:pPr>
    </w:p>
    <w:p w:rsidR="001B2205" w:rsidRDefault="001B2205" w:rsidP="001B2205">
      <w:pPr>
        <w:shd w:val="clear" w:color="auto" w:fill="FFFFFF"/>
        <w:spacing w:before="149"/>
        <w:ind w:left="24"/>
        <w:jc w:val="center"/>
        <w:outlineLvl w:val="0"/>
        <w:rPr>
          <w:rFonts w:ascii="Arial" w:eastAsia="Times New Roman" w:hAnsi="Arial"/>
          <w:b/>
          <w:bCs/>
          <w:sz w:val="22"/>
          <w:szCs w:val="22"/>
        </w:rPr>
      </w:pPr>
    </w:p>
    <w:p w:rsidR="001B2205" w:rsidRDefault="001B2205" w:rsidP="001B2205">
      <w:pPr>
        <w:shd w:val="clear" w:color="auto" w:fill="FFFFFF"/>
        <w:spacing w:before="149"/>
        <w:ind w:left="24"/>
        <w:jc w:val="center"/>
        <w:outlineLvl w:val="0"/>
        <w:rPr>
          <w:rFonts w:ascii="Arial" w:eastAsia="Times New Roman" w:hAnsi="Arial"/>
          <w:b/>
          <w:bCs/>
          <w:sz w:val="22"/>
          <w:szCs w:val="22"/>
        </w:rPr>
      </w:pPr>
    </w:p>
    <w:p w:rsidR="001B2205" w:rsidRDefault="001B2205" w:rsidP="001B2205">
      <w:pPr>
        <w:shd w:val="clear" w:color="auto" w:fill="FFFFFF"/>
        <w:spacing w:before="149"/>
        <w:ind w:left="24"/>
        <w:jc w:val="center"/>
        <w:outlineLvl w:val="0"/>
        <w:rPr>
          <w:rFonts w:ascii="Arial" w:eastAsia="Times New Roman" w:hAnsi="Arial"/>
          <w:b/>
          <w:bCs/>
          <w:sz w:val="22"/>
          <w:szCs w:val="22"/>
        </w:rPr>
      </w:pPr>
    </w:p>
    <w:p w:rsidR="001B2205" w:rsidRDefault="001B2205" w:rsidP="001B2205">
      <w:pPr>
        <w:shd w:val="clear" w:color="auto" w:fill="FFFFFF"/>
        <w:spacing w:before="149"/>
        <w:ind w:left="24"/>
        <w:jc w:val="center"/>
        <w:outlineLvl w:val="0"/>
      </w:pPr>
      <w:r>
        <w:rPr>
          <w:rFonts w:ascii="Arial" w:eastAsia="Times New Roman" w:hAnsi="Arial"/>
          <w:b/>
          <w:bCs/>
          <w:sz w:val="22"/>
          <w:szCs w:val="22"/>
        </w:rPr>
        <w:lastRenderedPageBreak/>
        <w:t>Розв’язання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/>
          <w:b/>
          <w:bCs/>
          <w:sz w:val="22"/>
          <w:szCs w:val="22"/>
        </w:rPr>
        <w:t>задачі</w:t>
      </w:r>
    </w:p>
    <w:p w:rsidR="001B2205" w:rsidRDefault="001B2205" w:rsidP="001B2205">
      <w:pPr>
        <w:shd w:val="clear" w:color="auto" w:fill="FFFFFF"/>
        <w:ind w:left="461"/>
      </w:pPr>
      <w:r>
        <w:rPr>
          <w:sz w:val="22"/>
          <w:szCs w:val="22"/>
        </w:rPr>
        <w:t xml:space="preserve">1. </w:t>
      </w:r>
      <w:r>
        <w:rPr>
          <w:rFonts w:eastAsia="Times New Roman"/>
          <w:sz w:val="22"/>
          <w:szCs w:val="22"/>
        </w:rPr>
        <w:t>Журнал господарських операцій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7"/>
        <w:gridCol w:w="3605"/>
        <w:gridCol w:w="855"/>
        <w:gridCol w:w="706"/>
        <w:gridCol w:w="595"/>
      </w:tblGrid>
      <w:tr w:rsidR="001B2205" w:rsidTr="0089243A">
        <w:trPr>
          <w:trHeight w:hRule="exact" w:val="437"/>
        </w:trPr>
        <w:tc>
          <w:tcPr>
            <w:tcW w:w="3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360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590"/>
            </w:pPr>
            <w:r>
              <w:rPr>
                <w:rFonts w:eastAsia="Times New Roman"/>
                <w:spacing w:val="-2"/>
                <w:sz w:val="22"/>
                <w:szCs w:val="22"/>
              </w:rPr>
              <w:t>Найменування операції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spacing w:line="216" w:lineRule="exact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Кореспонденція </w:t>
            </w:r>
            <w:r>
              <w:rPr>
                <w:rFonts w:eastAsia="Times New Roman"/>
                <w:sz w:val="22"/>
                <w:szCs w:val="22"/>
              </w:rPr>
              <w:t>рахунків</w:t>
            </w: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spacing w:line="216" w:lineRule="exact"/>
              <w:ind w:hanging="62"/>
            </w:pPr>
            <w:r>
              <w:rPr>
                <w:rFonts w:eastAsia="Times New Roman"/>
                <w:spacing w:val="-2"/>
                <w:sz w:val="22"/>
                <w:szCs w:val="22"/>
              </w:rPr>
              <w:t>Сума</w:t>
            </w:r>
            <w:r>
              <w:rPr>
                <w:rFonts w:eastAsia="Times New Roman"/>
                <w:spacing w:val="-2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>грн.</w:t>
            </w:r>
          </w:p>
        </w:tc>
      </w:tr>
      <w:tr w:rsidR="001B2205" w:rsidTr="0089243A">
        <w:trPr>
          <w:trHeight w:hRule="exact" w:val="226"/>
        </w:trPr>
        <w:tc>
          <w:tcPr>
            <w:tcW w:w="3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2205" w:rsidRDefault="001B2205" w:rsidP="0089243A"/>
          <w:p w:rsidR="001B2205" w:rsidRDefault="001B2205" w:rsidP="0089243A"/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2205" w:rsidRDefault="001B2205" w:rsidP="0089243A"/>
          <w:p w:rsidR="001B2205" w:rsidRDefault="001B2205" w:rsidP="0089243A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right="182"/>
              <w:jc w:val="right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Дт</w:t>
            </w:r>
            <w:proofErr w:type="spell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Кт</w:t>
            </w:r>
            <w:proofErr w:type="spellEnd"/>
          </w:p>
        </w:tc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</w:p>
          <w:p w:rsidR="001B2205" w:rsidRDefault="001B2205" w:rsidP="0089243A">
            <w:pPr>
              <w:shd w:val="clear" w:color="auto" w:fill="FFFFFF"/>
              <w:jc w:val="center"/>
            </w:pPr>
          </w:p>
        </w:tc>
      </w:tr>
      <w:tr w:rsidR="001B2205" w:rsidTr="0089243A">
        <w:trPr>
          <w:trHeight w:hRule="exact" w:val="211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</w:pPr>
          </w:p>
        </w:tc>
      </w:tr>
      <w:tr w:rsidR="001B2205" w:rsidTr="0089243A">
        <w:trPr>
          <w:trHeight w:hRule="exact" w:val="442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spacing w:line="221" w:lineRule="exact"/>
              <w:ind w:right="298"/>
            </w:pPr>
            <w:r>
              <w:rPr>
                <w:rFonts w:eastAsia="Times New Roman"/>
                <w:sz w:val="22"/>
                <w:szCs w:val="22"/>
              </w:rPr>
              <w:t xml:space="preserve">З поточного рахунка до каси </w:t>
            </w:r>
            <w:r>
              <w:rPr>
                <w:rFonts w:eastAsia="Times New Roman"/>
                <w:spacing w:val="-2"/>
                <w:sz w:val="22"/>
                <w:szCs w:val="22"/>
              </w:rPr>
              <w:t>надійшло витрати на відрядження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right="144"/>
              <w:jc w:val="right"/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1 500</w:t>
            </w:r>
          </w:p>
        </w:tc>
      </w:tr>
      <w:tr w:rsidR="001B2205" w:rsidTr="0089243A">
        <w:trPr>
          <w:trHeight w:hRule="exact" w:val="44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spacing w:line="216" w:lineRule="exact"/>
              <w:ind w:right="571" w:firstLine="58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Матеріали передано в основне </w:t>
            </w:r>
            <w:r>
              <w:rPr>
                <w:rFonts w:eastAsia="Times New Roman"/>
                <w:sz w:val="22"/>
                <w:szCs w:val="22"/>
              </w:rPr>
              <w:t>виробництво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right="168"/>
              <w:jc w:val="right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200</w:t>
            </w:r>
          </w:p>
        </w:tc>
      </w:tr>
      <w:tr w:rsidR="001B2205" w:rsidTr="0089243A">
        <w:trPr>
          <w:trHeight w:hRule="exact" w:val="22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>Надійшла заборгованість від дебітора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right="115"/>
              <w:jc w:val="right"/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1 700</w:t>
            </w:r>
          </w:p>
        </w:tc>
      </w:tr>
      <w:tr w:rsidR="001B2205" w:rsidTr="0089243A">
        <w:trPr>
          <w:trHeight w:hRule="exact" w:val="456"/>
        </w:trPr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spacing w:line="216" w:lineRule="exact"/>
              <w:ind w:right="230" w:firstLine="58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Видано з каси Іванову І.І. грошові </w:t>
            </w:r>
            <w:r>
              <w:rPr>
                <w:rFonts w:eastAsia="Times New Roman"/>
                <w:sz w:val="22"/>
                <w:szCs w:val="22"/>
              </w:rPr>
              <w:t>кошти на відрядження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right="144"/>
              <w:jc w:val="right"/>
            </w:pPr>
            <w:r>
              <w:rPr>
                <w:sz w:val="22"/>
                <w:szCs w:val="22"/>
              </w:rPr>
              <w:t>372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500</w:t>
            </w:r>
          </w:p>
        </w:tc>
      </w:tr>
    </w:tbl>
    <w:p w:rsidR="001B2205" w:rsidRDefault="001B2205" w:rsidP="001B2205">
      <w:pPr>
        <w:sectPr w:rsidR="001B2205">
          <w:pgSz w:w="16834" w:h="11909" w:orient="landscape"/>
          <w:pgMar w:top="1178" w:right="1057" w:bottom="360" w:left="1056" w:header="708" w:footer="708" w:gutter="0"/>
          <w:cols w:num="2" w:space="720" w:equalWidth="0">
            <w:col w:w="6336" w:space="2054"/>
            <w:col w:w="6331"/>
          </w:cols>
          <w:noEndnote/>
        </w:sectPr>
      </w:pPr>
    </w:p>
    <w:p w:rsidR="001B2205" w:rsidRDefault="001B2205" w:rsidP="001B2205">
      <w:pPr>
        <w:shd w:val="clear" w:color="auto" w:fill="FFFFFF"/>
        <w:tabs>
          <w:tab w:val="left" w:pos="1454"/>
        </w:tabs>
      </w:pPr>
      <w:r>
        <w:rPr>
          <w:rFonts w:ascii="Arial" w:hAnsi="Arial" w:cs="Arial"/>
          <w:b/>
          <w:bCs/>
          <w:w w:val="90"/>
          <w:sz w:val="16"/>
          <w:szCs w:val="16"/>
          <w:u w:val="single"/>
        </w:rPr>
        <w:lastRenderedPageBreak/>
        <w:t>4.</w:t>
      </w:r>
      <w:r>
        <w:rPr>
          <w:rFonts w:ascii="Arial" w:hAnsi="Arial" w:cs="Arial"/>
          <w:b/>
          <w:bCs/>
          <w:w w:val="90"/>
          <w:sz w:val="28"/>
          <w:szCs w:val="28"/>
          <w:u w:val="single"/>
        </w:rPr>
        <w:t xml:space="preserve"> </w:t>
      </w:r>
      <w:r>
        <w:rPr>
          <w:rFonts w:ascii="Arial" w:eastAsia="Times New Roman" w:hAnsi="Arial"/>
          <w:i/>
          <w:iCs/>
          <w:w w:val="90"/>
          <w:sz w:val="16"/>
          <w:szCs w:val="16"/>
          <w:u w:val="single"/>
        </w:rPr>
        <w:t>Баланс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ascii="Arial" w:eastAsia="Times New Roman" w:hAnsi="Arial" w:cs="Arial"/>
          <w:spacing w:val="-13"/>
          <w:w w:val="87"/>
          <w:sz w:val="28"/>
          <w:szCs w:val="28"/>
        </w:rPr>
        <w:t>83</w:t>
      </w:r>
    </w:p>
    <w:p w:rsidR="001B2205" w:rsidRDefault="001B2205" w:rsidP="001B2205">
      <w:pPr>
        <w:shd w:val="clear" w:color="auto" w:fill="FFFFFF"/>
        <w:tabs>
          <w:tab w:val="left" w:pos="768"/>
        </w:tabs>
      </w:pPr>
      <w:r>
        <w:br w:type="column"/>
      </w:r>
      <w:r>
        <w:rPr>
          <w:rFonts w:ascii="Arial" w:hAnsi="Arial" w:cs="Arial"/>
          <w:spacing w:val="-13"/>
          <w:w w:val="87"/>
          <w:sz w:val="28"/>
          <w:szCs w:val="28"/>
        </w:rPr>
        <w:lastRenderedPageBreak/>
        <w:t>84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eastAsia="Times New Roman" w:hAnsi="Arial"/>
          <w:spacing w:val="-3"/>
          <w:w w:val="90"/>
          <w:sz w:val="16"/>
          <w:szCs w:val="16"/>
        </w:rPr>
        <w:t>БУХГАЛТЕРСЬКИЙ</w:t>
      </w:r>
      <w:r>
        <w:rPr>
          <w:rFonts w:ascii="Arial" w:eastAsia="Times New Roman" w:hAnsi="Arial" w:cs="Arial"/>
          <w:spacing w:val="-3"/>
          <w:w w:val="90"/>
          <w:sz w:val="28"/>
          <w:szCs w:val="28"/>
        </w:rPr>
        <w:t xml:space="preserve"> </w:t>
      </w:r>
      <w:r>
        <w:rPr>
          <w:rFonts w:ascii="Arial" w:eastAsia="Times New Roman" w:hAnsi="Arial"/>
          <w:spacing w:val="-3"/>
          <w:w w:val="90"/>
          <w:sz w:val="16"/>
          <w:szCs w:val="16"/>
        </w:rPr>
        <w:t>ОБЛІК</w:t>
      </w:r>
    </w:p>
    <w:p w:rsidR="001B2205" w:rsidRDefault="001B2205" w:rsidP="001B2205">
      <w:pPr>
        <w:shd w:val="clear" w:color="auto" w:fill="FFFFFF"/>
        <w:tabs>
          <w:tab w:val="left" w:pos="768"/>
        </w:tabs>
        <w:sectPr w:rsidR="001B2205">
          <w:pgSz w:w="16834" w:h="11909" w:orient="landscape"/>
          <w:pgMar w:top="1051" w:right="5024" w:bottom="360" w:left="5537" w:header="708" w:footer="708" w:gutter="0"/>
          <w:cols w:num="2" w:space="720" w:equalWidth="0">
            <w:col w:w="1704" w:space="2054"/>
            <w:col w:w="2515"/>
          </w:cols>
          <w:noEndnote/>
        </w:sectPr>
      </w:pPr>
    </w:p>
    <w:p w:rsidR="001B2205" w:rsidRDefault="001B2205" w:rsidP="001B2205">
      <w:pPr>
        <w:framePr w:h="9255" w:hSpace="38" w:wrap="notBeside" w:vAnchor="text" w:hAnchor="margin" w:x="8238" w:y="1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4319905" cy="5880735"/>
            <wp:effectExtent l="19050" t="0" r="444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588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205" w:rsidRDefault="001B2205" w:rsidP="001B2205">
      <w:pPr>
        <w:spacing w:after="418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"/>
        <w:gridCol w:w="3600"/>
        <w:gridCol w:w="850"/>
        <w:gridCol w:w="710"/>
        <w:gridCol w:w="614"/>
      </w:tblGrid>
      <w:tr w:rsidR="001B2205" w:rsidTr="0089243A">
        <w:trPr>
          <w:trHeight w:hRule="exact" w:val="24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164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69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1B2205" w:rsidTr="0089243A">
        <w:trPr>
          <w:trHeight w:hRule="exact" w:val="71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spacing w:line="230" w:lineRule="exact"/>
              <w:ind w:right="134" w:firstLine="53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Надійшов на поточний рахунок від </w:t>
            </w:r>
            <w:r>
              <w:rPr>
                <w:rFonts w:eastAsia="Times New Roman"/>
                <w:sz w:val="22"/>
                <w:szCs w:val="22"/>
              </w:rPr>
              <w:t>покупців виторг від реалізації продукції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154"/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1B2205" w:rsidTr="0089243A">
        <w:trPr>
          <w:trHeight w:hRule="exact" w:val="71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spacing w:line="230" w:lineRule="exact"/>
              <w:ind w:right="888" w:firstLine="53"/>
            </w:pPr>
            <w:r>
              <w:rPr>
                <w:rFonts w:eastAsia="Times New Roman"/>
                <w:sz w:val="22"/>
                <w:szCs w:val="22"/>
              </w:rPr>
              <w:t>Оприбутковано пакувальні матеріали</w:t>
            </w:r>
            <w:r w:rsidRPr="003A773E">
              <w:rPr>
                <w:rFonts w:eastAsia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>які надійшли від постачальника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154"/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631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1B2205" w:rsidTr="0089243A">
        <w:trPr>
          <w:trHeight w:hRule="exact" w:val="47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spacing w:line="235" w:lineRule="exact"/>
              <w:ind w:firstLine="53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Оприбутковано за первісною </w:t>
            </w: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вартіс</w:t>
            </w:r>
            <w:proofErr w:type="spellEnd"/>
            <w:r w:rsidRPr="003A773E">
              <w:rPr>
                <w:rFonts w:eastAsia="Times New Roman"/>
                <w:spacing w:val="-2"/>
                <w:sz w:val="22"/>
                <w:szCs w:val="22"/>
                <w:lang w:val="ru-RU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тю основні засоби</w:t>
            </w:r>
            <w:r w:rsidRPr="003A773E">
              <w:rPr>
                <w:rFonts w:eastAsia="Times New Roman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>що надійшли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11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631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>1 000</w:t>
            </w:r>
          </w:p>
        </w:tc>
      </w:tr>
      <w:tr w:rsidR="001B2205" w:rsidTr="0089243A">
        <w:trPr>
          <w:trHeight w:hRule="exact" w:val="47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spacing w:line="235" w:lineRule="exact"/>
              <w:ind w:right="5"/>
            </w:pPr>
            <w:proofErr w:type="spellStart"/>
            <w:r>
              <w:rPr>
                <w:rFonts w:eastAsia="Times New Roman"/>
                <w:spacing w:val="-2"/>
                <w:sz w:val="22"/>
                <w:szCs w:val="22"/>
              </w:rPr>
              <w:t>Нараховано</w:t>
            </w:r>
            <w:proofErr w:type="spell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суму зносу на виробничі </w:t>
            </w:r>
            <w:r>
              <w:rPr>
                <w:rFonts w:eastAsia="Times New Roman"/>
                <w:sz w:val="22"/>
                <w:szCs w:val="22"/>
              </w:rPr>
              <w:t>основні засоби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11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1B2205" w:rsidTr="0089243A">
        <w:trPr>
          <w:trHeight w:hRule="exact" w:val="47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spacing w:line="235" w:lineRule="exact"/>
              <w:ind w:right="619" w:firstLine="53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Надійшло паливо на склад від </w:t>
            </w:r>
            <w:r>
              <w:rPr>
                <w:rFonts w:eastAsia="Times New Roman"/>
                <w:sz w:val="22"/>
                <w:szCs w:val="22"/>
              </w:rPr>
              <w:t>постачальників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154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631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</w:tr>
      <w:tr w:rsidR="001B2205" w:rsidTr="0089243A">
        <w:trPr>
          <w:trHeight w:hRule="exact" w:val="24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>Надійшли запасні частини на склад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631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1B2205" w:rsidTr="0089243A">
        <w:trPr>
          <w:trHeight w:hRule="exact" w:val="47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spacing w:line="235" w:lineRule="exact"/>
              <w:ind w:right="168" w:firstLine="53"/>
            </w:pPr>
            <w:r>
              <w:rPr>
                <w:rFonts w:eastAsia="Times New Roman"/>
                <w:spacing w:val="-2"/>
                <w:sz w:val="22"/>
                <w:szCs w:val="22"/>
              </w:rPr>
              <w:t>Оприбутковано готову продукцію</w:t>
            </w:r>
            <w:r w:rsidRPr="003A773E">
              <w:rPr>
                <w:rFonts w:eastAsia="Times New Roman"/>
                <w:spacing w:val="-2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>випущену основними цехами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211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1B2205" w:rsidTr="0089243A">
        <w:trPr>
          <w:trHeight w:hRule="exact" w:val="47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spacing w:line="235" w:lineRule="exact"/>
              <w:ind w:right="389" w:firstLine="53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Відвантажено готову продукцію </w:t>
            </w:r>
            <w:r>
              <w:rPr>
                <w:rFonts w:eastAsia="Times New Roman"/>
                <w:sz w:val="22"/>
                <w:szCs w:val="22"/>
              </w:rPr>
              <w:t>покупцю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154"/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1B2205" w:rsidTr="0089243A">
        <w:trPr>
          <w:trHeight w:hRule="exact" w:val="7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spacing w:line="230" w:lineRule="exact"/>
              <w:ind w:firstLine="53"/>
            </w:pPr>
            <w:r>
              <w:rPr>
                <w:rFonts w:eastAsia="Times New Roman"/>
                <w:sz w:val="22"/>
                <w:szCs w:val="22"/>
              </w:rPr>
              <w:t xml:space="preserve">Перераховано з поточного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рахуноку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постачальникам за матеріали</w:t>
            </w:r>
            <w:r w:rsidRPr="003A773E">
              <w:rPr>
                <w:rFonts w:eastAsia="Times New Roman"/>
                <w:spacing w:val="-1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паливо</w:t>
            </w:r>
            <w:r w:rsidRPr="003A773E">
              <w:rPr>
                <w:rFonts w:eastAsia="Times New Roman"/>
                <w:spacing w:val="-1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>запчастини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ind w:left="154"/>
            </w:pPr>
            <w:r>
              <w:rPr>
                <w:sz w:val="22"/>
                <w:szCs w:val="22"/>
              </w:rPr>
              <w:t>631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205" w:rsidRDefault="001B2205" w:rsidP="0089243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</w:tr>
    </w:tbl>
    <w:p w:rsidR="001B2205" w:rsidRDefault="001B2205" w:rsidP="001B2205">
      <w:pPr>
        <w:spacing w:before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4130675" cy="2443480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24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205" w:rsidRDefault="001B2205" w:rsidP="001B2205">
      <w:pPr>
        <w:spacing w:before="187"/>
        <w:rPr>
          <w:rFonts w:ascii="Arial" w:hAnsi="Arial" w:cs="Arial"/>
          <w:sz w:val="24"/>
          <w:szCs w:val="24"/>
        </w:rPr>
        <w:sectPr w:rsidR="001B2205">
          <w:type w:val="continuous"/>
          <w:pgSz w:w="16834" w:h="11909" w:orient="landscape"/>
          <w:pgMar w:top="1051" w:right="9444" w:bottom="360" w:left="896" w:header="708" w:footer="708" w:gutter="0"/>
          <w:cols w:space="60"/>
          <w:noEndnote/>
        </w:sectPr>
      </w:pPr>
    </w:p>
    <w:p w:rsidR="001B2205" w:rsidRDefault="001B2205" w:rsidP="001B2205">
      <w:pPr>
        <w:spacing w:before="187"/>
        <w:rPr>
          <w:rFonts w:ascii="Arial" w:hAnsi="Arial" w:cs="Arial"/>
          <w:sz w:val="24"/>
          <w:szCs w:val="24"/>
        </w:rPr>
        <w:sectPr w:rsidR="001B2205" w:rsidSect="001B2205">
          <w:pgSz w:w="16834" w:h="11909" w:orient="landscape"/>
          <w:pgMar w:top="1051" w:right="9444" w:bottom="360" w:left="896" w:header="708" w:footer="708" w:gutter="0"/>
          <w:cols w:space="60"/>
          <w:noEndnote/>
        </w:sectPr>
      </w:pPr>
    </w:p>
    <w:p w:rsidR="001B2205" w:rsidRDefault="001B2205" w:rsidP="001B2205">
      <w:pPr>
        <w:framePr w:h="9748" w:hSpace="10080" w:wrap="notBeside" w:vAnchor="text" w:hAnchor="margin" w:x="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146550" cy="6195695"/>
            <wp:effectExtent l="1905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619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205" w:rsidRDefault="001B2205" w:rsidP="001B2205">
      <w:pPr>
        <w:framePr w:h="9706" w:hSpace="10080" w:wrap="notBeside" w:vAnchor="text" w:hAnchor="margin" w:x="8367" w:y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4177665" cy="616458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665" cy="616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205" w:rsidRDefault="001B2205" w:rsidP="001B2205">
      <w:pPr>
        <w:spacing w:line="1" w:lineRule="exact"/>
        <w:rPr>
          <w:rFonts w:ascii="Arial" w:hAnsi="Arial" w:cs="Arial"/>
          <w:sz w:val="2"/>
          <w:szCs w:val="2"/>
        </w:rPr>
      </w:pPr>
    </w:p>
    <w:p w:rsidR="001B2205" w:rsidRDefault="001B2205" w:rsidP="001B2205">
      <w:pPr>
        <w:framePr w:h="9706" w:hSpace="10080" w:wrap="notBeside" w:vAnchor="text" w:hAnchor="margin" w:x="8367" w:y="107"/>
        <w:rPr>
          <w:rFonts w:ascii="Arial" w:hAnsi="Arial" w:cs="Arial"/>
          <w:sz w:val="24"/>
          <w:szCs w:val="24"/>
        </w:rPr>
        <w:sectPr w:rsidR="001B2205">
          <w:pgSz w:w="16834" w:h="11909" w:orient="landscape"/>
          <w:pgMar w:top="1049" w:right="941" w:bottom="360" w:left="941" w:header="708" w:footer="708" w:gutter="0"/>
          <w:cols w:space="720"/>
          <w:noEndnote/>
        </w:sectPr>
      </w:pPr>
    </w:p>
    <w:p w:rsidR="001B2205" w:rsidRDefault="001B2205" w:rsidP="001B2205">
      <w:pPr>
        <w:framePr w:h="9691" w:hSpace="10080" w:wrap="notBeside" w:vAnchor="text" w:hAnchor="margin" w:x="840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225290" cy="6148705"/>
            <wp:effectExtent l="19050" t="0" r="381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614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205" w:rsidRDefault="001B2205" w:rsidP="001B2205">
      <w:pPr>
        <w:framePr w:h="9557" w:hSpace="10080" w:wrap="notBeside" w:vAnchor="text" w:hAnchor="margin" w:x="1" w:y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4130675" cy="6069965"/>
            <wp:effectExtent l="1905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606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205" w:rsidRDefault="001B2205" w:rsidP="001B2205">
      <w:pPr>
        <w:spacing w:line="1" w:lineRule="exact"/>
        <w:rPr>
          <w:rFonts w:ascii="Arial" w:hAnsi="Arial" w:cs="Arial"/>
          <w:sz w:val="2"/>
          <w:szCs w:val="2"/>
        </w:rPr>
      </w:pPr>
    </w:p>
    <w:p w:rsidR="001B2205" w:rsidRDefault="001B2205" w:rsidP="001B2205">
      <w:pPr>
        <w:framePr w:h="9557" w:hSpace="10080" w:wrap="notBeside" w:vAnchor="text" w:hAnchor="margin" w:x="1" w:y="15"/>
        <w:rPr>
          <w:rFonts w:ascii="Arial" w:hAnsi="Arial" w:cs="Arial"/>
          <w:sz w:val="24"/>
          <w:szCs w:val="24"/>
        </w:rPr>
        <w:sectPr w:rsidR="001B2205">
          <w:pgSz w:w="16834" w:h="11909" w:orient="landscape"/>
          <w:pgMar w:top="1109" w:right="886" w:bottom="360" w:left="886" w:header="708" w:footer="708" w:gutter="0"/>
          <w:cols w:space="720"/>
          <w:noEndnote/>
        </w:sectPr>
      </w:pPr>
    </w:p>
    <w:p w:rsidR="001B2205" w:rsidRDefault="001B2205" w:rsidP="001B2205">
      <w:pPr>
        <w:framePr w:h="9657" w:hSpace="10080" w:wrap="notBeside" w:vAnchor="text" w:hAnchor="margin" w:x="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130675" cy="6132830"/>
            <wp:effectExtent l="1905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613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205" w:rsidRDefault="001B2205" w:rsidP="001B2205">
      <w:pPr>
        <w:framePr w:h="9763" w:hSpace="10080" w:wrap="notBeside" w:vAnchor="text" w:hAnchor="margin" w:x="8387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4209415" cy="6195695"/>
            <wp:effectExtent l="19050" t="0" r="63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619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205" w:rsidRDefault="001B2205" w:rsidP="001B2205">
      <w:pPr>
        <w:spacing w:line="1" w:lineRule="exact"/>
        <w:rPr>
          <w:rFonts w:ascii="Arial" w:hAnsi="Arial" w:cs="Arial"/>
          <w:sz w:val="2"/>
          <w:szCs w:val="2"/>
        </w:rPr>
      </w:pPr>
    </w:p>
    <w:p w:rsidR="001B2205" w:rsidRDefault="001B2205" w:rsidP="001B2205">
      <w:pPr>
        <w:framePr w:h="9763" w:hSpace="10080" w:wrap="notBeside" w:vAnchor="text" w:hAnchor="margin" w:x="8387" w:y="1"/>
        <w:rPr>
          <w:rFonts w:ascii="Arial" w:hAnsi="Arial" w:cs="Arial"/>
          <w:sz w:val="24"/>
          <w:szCs w:val="24"/>
        </w:rPr>
        <w:sectPr w:rsidR="001B2205">
          <w:pgSz w:w="16834" w:h="11909" w:orient="landscape"/>
          <w:pgMar w:top="1073" w:right="910" w:bottom="360" w:left="910" w:header="708" w:footer="708" w:gutter="0"/>
          <w:cols w:space="720"/>
          <w:noEndnote/>
        </w:sectPr>
      </w:pPr>
    </w:p>
    <w:p w:rsidR="001B2205" w:rsidRDefault="001B2205" w:rsidP="001B2205">
      <w:pPr>
        <w:framePr w:h="9749" w:hSpace="10080" w:wrap="notBeside" w:vAnchor="text" w:hAnchor="margin" w:x="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193540" cy="619569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40" cy="619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205" w:rsidRDefault="001B2205" w:rsidP="001B2205">
      <w:pPr>
        <w:framePr w:h="9677" w:hSpace="10080" w:wrap="notBeside" w:vAnchor="text" w:hAnchor="margin" w:x="8387" w:y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4209415" cy="6148705"/>
            <wp:effectExtent l="19050" t="0" r="63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614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205" w:rsidRDefault="001B2205" w:rsidP="001B2205">
      <w:pPr>
        <w:spacing w:line="1" w:lineRule="exact"/>
        <w:rPr>
          <w:rFonts w:ascii="Arial" w:hAnsi="Arial" w:cs="Arial"/>
          <w:sz w:val="2"/>
          <w:szCs w:val="2"/>
        </w:rPr>
      </w:pPr>
    </w:p>
    <w:p w:rsidR="00564CA1" w:rsidRDefault="001B2205"/>
    <w:sectPr w:rsidR="00564CA1" w:rsidSect="001B22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B2205"/>
    <w:rsid w:val="001B2205"/>
    <w:rsid w:val="00590C21"/>
    <w:rsid w:val="005B71B2"/>
    <w:rsid w:val="00D9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205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501</Words>
  <Characters>2856</Characters>
  <Application>Microsoft Office Word</Application>
  <DocSecurity>0</DocSecurity>
  <Lines>23</Lines>
  <Paragraphs>6</Paragraphs>
  <ScaleCrop>false</ScaleCrop>
  <Company>Microsoft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2013-10-23T09:35:00Z</dcterms:created>
  <dcterms:modified xsi:type="dcterms:W3CDTF">2013-10-23T09:38:00Z</dcterms:modified>
</cp:coreProperties>
</file>